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2D63" w14:textId="77777777" w:rsidR="009D085D" w:rsidRDefault="007F7B3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Qualities of a Good Mentor – Questionnaire</w:t>
      </w:r>
    </w:p>
    <w:p w14:paraId="17261505" w14:textId="77777777" w:rsidR="007F7B31" w:rsidRDefault="007F7B31">
      <w:pPr>
        <w:rPr>
          <w:b/>
          <w:sz w:val="44"/>
          <w:szCs w:val="44"/>
          <w:u w:val="single"/>
        </w:rPr>
      </w:pPr>
    </w:p>
    <w:p w14:paraId="0AED356C" w14:textId="77777777" w:rsidR="0097084D" w:rsidRDefault="0020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would you rate yourself currently against each of the following attitudes, </w:t>
      </w:r>
      <w:proofErr w:type="gramStart"/>
      <w:r>
        <w:rPr>
          <w:b/>
          <w:sz w:val="28"/>
          <w:szCs w:val="28"/>
        </w:rPr>
        <w:t>behaviours</w:t>
      </w:r>
      <w:proofErr w:type="gramEnd"/>
      <w:r>
        <w:rPr>
          <w:b/>
          <w:sz w:val="28"/>
          <w:szCs w:val="28"/>
        </w:rPr>
        <w:t xml:space="preserve"> and skills? </w:t>
      </w:r>
    </w:p>
    <w:p w14:paraId="2B01236E" w14:textId="385C897A" w:rsidR="007F7B31" w:rsidRDefault="00203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 yourself a score out of 10 for each one</w:t>
      </w:r>
      <w:r w:rsidR="0097084D">
        <w:rPr>
          <w:b/>
          <w:sz w:val="28"/>
          <w:szCs w:val="28"/>
        </w:rPr>
        <w:t>, with 1 being the lowest and 10 being the highest</w:t>
      </w:r>
      <w:r>
        <w:rPr>
          <w:b/>
          <w:sz w:val="28"/>
          <w:szCs w:val="28"/>
        </w:rPr>
        <w:t>.</w:t>
      </w:r>
    </w:p>
    <w:p w14:paraId="65B8F8CB" w14:textId="77777777" w:rsidR="007F7B31" w:rsidRDefault="007F7B31">
      <w:pPr>
        <w:rPr>
          <w:b/>
          <w:sz w:val="28"/>
          <w:szCs w:val="28"/>
        </w:rPr>
      </w:pPr>
    </w:p>
    <w:p w14:paraId="042D68AE" w14:textId="77777777" w:rsidR="007F7B31" w:rsidRPr="007F7B31" w:rsidRDefault="00203DA1" w:rsidP="007F7B31">
      <w:p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As you go through the list, you might like to consider </w:t>
      </w:r>
      <w:r w:rsidR="007F7B31" w:rsidRPr="007F7B31">
        <w:rPr>
          <w:rFonts w:ascii="Calibri" w:hAnsi="Calibri" w:cs="Calibri"/>
          <w:color w:val="000000"/>
          <w:sz w:val="28"/>
          <w:szCs w:val="28"/>
        </w:rPr>
        <w:t xml:space="preserve">which you do naturally and are your strengths, which ones you have learnt to do, and which ones you would need to develop to be a really good Mentor. </w:t>
      </w:r>
    </w:p>
    <w:p w14:paraId="5D158206" w14:textId="77777777" w:rsidR="007F7B31" w:rsidRDefault="007F7B3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268"/>
      </w:tblGrid>
      <w:tr w:rsidR="007F7B31" w14:paraId="2CC192C6" w14:textId="77777777" w:rsidTr="00E17EB4">
        <w:trPr>
          <w:trHeight w:val="558"/>
        </w:trPr>
        <w:tc>
          <w:tcPr>
            <w:tcW w:w="11052" w:type="dxa"/>
            <w:shd w:val="clear" w:color="auto" w:fill="8EAADB" w:themeFill="accent1" w:themeFillTint="99"/>
          </w:tcPr>
          <w:p w14:paraId="1D29FD78" w14:textId="66C506CC" w:rsidR="007F7B31" w:rsidRPr="0097084D" w:rsidRDefault="0097084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QUALITY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6EED9D89" w14:textId="77777777" w:rsidR="007F7B31" w:rsidRPr="007F7B31" w:rsidRDefault="007F7B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(out of 10)</w:t>
            </w:r>
          </w:p>
        </w:tc>
      </w:tr>
      <w:tr w:rsidR="00203DA1" w14:paraId="21B05A0B" w14:textId="77777777" w:rsidTr="00E17EB4">
        <w:trPr>
          <w:trHeight w:val="552"/>
        </w:trPr>
        <w:tc>
          <w:tcPr>
            <w:tcW w:w="11052" w:type="dxa"/>
            <w:shd w:val="clear" w:color="auto" w:fill="D9E2F3" w:themeFill="accent1" w:themeFillTint="33"/>
          </w:tcPr>
          <w:p w14:paraId="3F3B02A0" w14:textId="77777777" w:rsidR="00203DA1" w:rsidRPr="0097084D" w:rsidRDefault="00203DA1">
            <w:pPr>
              <w:rPr>
                <w:b/>
                <w:i/>
                <w:iCs/>
                <w:sz w:val="28"/>
                <w:szCs w:val="28"/>
              </w:rPr>
            </w:pPr>
            <w:r w:rsidRPr="0097084D">
              <w:rPr>
                <w:b/>
                <w:i/>
                <w:iCs/>
                <w:sz w:val="28"/>
                <w:szCs w:val="28"/>
              </w:rPr>
              <w:t>Attitudes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5E08738" w14:textId="77777777" w:rsidR="00203DA1" w:rsidRDefault="00203DA1">
            <w:pPr>
              <w:rPr>
                <w:sz w:val="28"/>
                <w:szCs w:val="28"/>
              </w:rPr>
            </w:pPr>
          </w:p>
        </w:tc>
      </w:tr>
      <w:tr w:rsidR="007F7B31" w14:paraId="239ADF25" w14:textId="77777777" w:rsidTr="0097084D">
        <w:tc>
          <w:tcPr>
            <w:tcW w:w="11052" w:type="dxa"/>
          </w:tcPr>
          <w:p w14:paraId="057B24A7" w14:textId="77777777" w:rsidR="007F7B31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</w:t>
            </w:r>
            <w:r w:rsidR="0020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="00203DA1">
              <w:rPr>
                <w:sz w:val="28"/>
                <w:szCs w:val="28"/>
              </w:rPr>
              <w:t>others and their values</w:t>
            </w:r>
          </w:p>
        </w:tc>
        <w:tc>
          <w:tcPr>
            <w:tcW w:w="2268" w:type="dxa"/>
          </w:tcPr>
          <w:p w14:paraId="6039C72C" w14:textId="77777777" w:rsidR="007F7B31" w:rsidRDefault="007F7B31">
            <w:pPr>
              <w:rPr>
                <w:sz w:val="28"/>
                <w:szCs w:val="28"/>
              </w:rPr>
            </w:pPr>
          </w:p>
        </w:tc>
      </w:tr>
      <w:tr w:rsidR="00203DA1" w14:paraId="58284096" w14:textId="77777777" w:rsidTr="0097084D">
        <w:tc>
          <w:tcPr>
            <w:tcW w:w="11052" w:type="dxa"/>
          </w:tcPr>
          <w:p w14:paraId="076F4119" w14:textId="77777777" w:rsidR="00203DA1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03DA1">
              <w:rPr>
                <w:sz w:val="28"/>
                <w:szCs w:val="28"/>
              </w:rPr>
              <w:t>nterest</w:t>
            </w:r>
            <w:r>
              <w:rPr>
                <w:sz w:val="28"/>
                <w:szCs w:val="28"/>
              </w:rPr>
              <w:t>ed</w:t>
            </w:r>
            <w:r w:rsidR="00203DA1">
              <w:rPr>
                <w:sz w:val="28"/>
                <w:szCs w:val="28"/>
              </w:rPr>
              <w:t xml:space="preserve"> in education and in interacting with students</w:t>
            </w:r>
          </w:p>
        </w:tc>
        <w:tc>
          <w:tcPr>
            <w:tcW w:w="2268" w:type="dxa"/>
          </w:tcPr>
          <w:p w14:paraId="52210777" w14:textId="77777777" w:rsidR="00203DA1" w:rsidRDefault="00203DA1">
            <w:pPr>
              <w:rPr>
                <w:sz w:val="28"/>
                <w:szCs w:val="28"/>
              </w:rPr>
            </w:pPr>
          </w:p>
        </w:tc>
      </w:tr>
      <w:tr w:rsidR="00203DA1" w14:paraId="5019AF97" w14:textId="77777777" w:rsidTr="0097084D">
        <w:tc>
          <w:tcPr>
            <w:tcW w:w="11052" w:type="dxa"/>
          </w:tcPr>
          <w:p w14:paraId="1B42AAF6" w14:textId="77777777" w:rsidR="00203DA1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03DA1">
              <w:rPr>
                <w:sz w:val="28"/>
                <w:szCs w:val="28"/>
              </w:rPr>
              <w:t>ommitted to helping others</w:t>
            </w:r>
          </w:p>
        </w:tc>
        <w:tc>
          <w:tcPr>
            <w:tcW w:w="2268" w:type="dxa"/>
          </w:tcPr>
          <w:p w14:paraId="67A56B7E" w14:textId="77777777" w:rsidR="00203DA1" w:rsidRDefault="00203DA1">
            <w:pPr>
              <w:rPr>
                <w:sz w:val="28"/>
                <w:szCs w:val="28"/>
              </w:rPr>
            </w:pPr>
          </w:p>
        </w:tc>
      </w:tr>
      <w:tr w:rsidR="00203DA1" w14:paraId="4E56A171" w14:textId="77777777" w:rsidTr="0097084D">
        <w:tc>
          <w:tcPr>
            <w:tcW w:w="11052" w:type="dxa"/>
          </w:tcPr>
          <w:p w14:paraId="04722680" w14:textId="34B8BB1F" w:rsidR="00203DA1" w:rsidRDefault="0018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non</w:t>
            </w:r>
            <w:r w:rsidR="009708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judgemental, open-minded, </w:t>
            </w:r>
            <w:proofErr w:type="gramStart"/>
            <w:r>
              <w:rPr>
                <w:sz w:val="28"/>
                <w:szCs w:val="28"/>
              </w:rPr>
              <w:t>unbiased</w:t>
            </w:r>
            <w:proofErr w:type="gramEnd"/>
            <w:r>
              <w:rPr>
                <w:sz w:val="28"/>
                <w:szCs w:val="28"/>
              </w:rPr>
              <w:t xml:space="preserve"> and independent</w:t>
            </w:r>
          </w:p>
        </w:tc>
        <w:tc>
          <w:tcPr>
            <w:tcW w:w="2268" w:type="dxa"/>
          </w:tcPr>
          <w:p w14:paraId="2A3BAC88" w14:textId="77777777" w:rsidR="00203DA1" w:rsidRDefault="00203DA1">
            <w:pPr>
              <w:rPr>
                <w:sz w:val="28"/>
                <w:szCs w:val="28"/>
              </w:rPr>
            </w:pPr>
          </w:p>
        </w:tc>
      </w:tr>
      <w:tr w:rsidR="001826F2" w14:paraId="5A35DCF9" w14:textId="77777777" w:rsidTr="0097084D">
        <w:tc>
          <w:tcPr>
            <w:tcW w:w="11052" w:type="dxa"/>
          </w:tcPr>
          <w:p w14:paraId="6C7C4331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Enthusiastic</w:t>
            </w:r>
            <w:r w:rsidR="001826F2">
              <w:rPr>
                <w:sz w:val="28"/>
                <w:szCs w:val="28"/>
              </w:rPr>
              <w:t xml:space="preserve"> and having a positive ‘can do’ attitude</w:t>
            </w:r>
          </w:p>
        </w:tc>
        <w:tc>
          <w:tcPr>
            <w:tcW w:w="2268" w:type="dxa"/>
          </w:tcPr>
          <w:p w14:paraId="762A9227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3B31BABF" w14:textId="77777777" w:rsidTr="0097084D">
        <w:tc>
          <w:tcPr>
            <w:tcW w:w="11052" w:type="dxa"/>
          </w:tcPr>
          <w:p w14:paraId="5F6B3191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826F2">
              <w:rPr>
                <w:sz w:val="28"/>
                <w:szCs w:val="28"/>
              </w:rPr>
              <w:t>assionate about your field</w:t>
            </w:r>
          </w:p>
        </w:tc>
        <w:tc>
          <w:tcPr>
            <w:tcW w:w="2268" w:type="dxa"/>
          </w:tcPr>
          <w:p w14:paraId="2E598435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3CEE8B62" w14:textId="77777777" w:rsidTr="0097084D">
        <w:tc>
          <w:tcPr>
            <w:tcW w:w="11052" w:type="dxa"/>
          </w:tcPr>
          <w:p w14:paraId="7DD614E3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1826F2">
              <w:rPr>
                <w:sz w:val="28"/>
                <w:szCs w:val="28"/>
              </w:rPr>
              <w:t>ard working</w:t>
            </w:r>
          </w:p>
        </w:tc>
        <w:tc>
          <w:tcPr>
            <w:tcW w:w="2268" w:type="dxa"/>
          </w:tcPr>
          <w:p w14:paraId="18EC5110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6702F8D5" w14:textId="77777777" w:rsidTr="0097084D">
        <w:tc>
          <w:tcPr>
            <w:tcW w:w="11052" w:type="dxa"/>
          </w:tcPr>
          <w:p w14:paraId="26660DC3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  <w:r w:rsidR="001826F2">
              <w:rPr>
                <w:sz w:val="28"/>
                <w:szCs w:val="28"/>
              </w:rPr>
              <w:t>couraging and supportive</w:t>
            </w:r>
          </w:p>
        </w:tc>
        <w:tc>
          <w:tcPr>
            <w:tcW w:w="2268" w:type="dxa"/>
          </w:tcPr>
          <w:p w14:paraId="342ABF8B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5A2F5020" w14:textId="77777777" w:rsidTr="0097084D">
        <w:tc>
          <w:tcPr>
            <w:tcW w:w="11052" w:type="dxa"/>
          </w:tcPr>
          <w:p w14:paraId="7810EC33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826F2">
              <w:rPr>
                <w:sz w:val="28"/>
                <w:szCs w:val="28"/>
              </w:rPr>
              <w:t>pproachable and responsive to others</w:t>
            </w:r>
          </w:p>
        </w:tc>
        <w:tc>
          <w:tcPr>
            <w:tcW w:w="2268" w:type="dxa"/>
          </w:tcPr>
          <w:p w14:paraId="3C426527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11FAC78C" w14:textId="77777777" w:rsidTr="0097084D">
        <w:tc>
          <w:tcPr>
            <w:tcW w:w="11052" w:type="dxa"/>
          </w:tcPr>
          <w:p w14:paraId="6421B5FD" w14:textId="77777777" w:rsidR="001826F2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826F2">
              <w:rPr>
                <w:sz w:val="28"/>
                <w:szCs w:val="28"/>
              </w:rPr>
              <w:t>daptable and flexible</w:t>
            </w:r>
          </w:p>
        </w:tc>
        <w:tc>
          <w:tcPr>
            <w:tcW w:w="2268" w:type="dxa"/>
          </w:tcPr>
          <w:p w14:paraId="7C4F86FE" w14:textId="77777777" w:rsidR="001826F2" w:rsidRDefault="001826F2">
            <w:pPr>
              <w:rPr>
                <w:sz w:val="28"/>
                <w:szCs w:val="28"/>
              </w:rPr>
            </w:pPr>
          </w:p>
        </w:tc>
      </w:tr>
    </w:tbl>
    <w:p w14:paraId="210C3FD9" w14:textId="77777777" w:rsidR="0097084D" w:rsidRDefault="009708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  <w:gridCol w:w="2268"/>
      </w:tblGrid>
      <w:tr w:rsidR="001826F2" w:rsidRPr="0097084D" w14:paraId="4EF2B1F3" w14:textId="77777777" w:rsidTr="0097084D">
        <w:trPr>
          <w:trHeight w:val="558"/>
        </w:trPr>
        <w:tc>
          <w:tcPr>
            <w:tcW w:w="11052" w:type="dxa"/>
            <w:shd w:val="clear" w:color="auto" w:fill="D9E2F3" w:themeFill="accent1" w:themeFillTint="33"/>
          </w:tcPr>
          <w:p w14:paraId="30A2396F" w14:textId="77777777" w:rsidR="001826F2" w:rsidRPr="0097084D" w:rsidRDefault="001826F2">
            <w:pPr>
              <w:rPr>
                <w:b/>
                <w:i/>
                <w:iCs/>
                <w:sz w:val="28"/>
                <w:szCs w:val="28"/>
              </w:rPr>
            </w:pPr>
            <w:r w:rsidRPr="0097084D">
              <w:rPr>
                <w:b/>
                <w:i/>
                <w:iCs/>
                <w:sz w:val="28"/>
                <w:szCs w:val="28"/>
              </w:rPr>
              <w:lastRenderedPageBreak/>
              <w:t>Behaviours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A822C84" w14:textId="7498018C" w:rsidR="001826F2" w:rsidRPr="0097084D" w:rsidRDefault="0097084D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(out of 10)</w:t>
            </w:r>
          </w:p>
        </w:tc>
      </w:tr>
      <w:tr w:rsidR="001826F2" w14:paraId="75B22F1B" w14:textId="77777777" w:rsidTr="0097084D">
        <w:tc>
          <w:tcPr>
            <w:tcW w:w="11052" w:type="dxa"/>
          </w:tcPr>
          <w:p w14:paraId="4FA183A1" w14:textId="77777777" w:rsidR="001826F2" w:rsidRDefault="0018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committed and reliable</w:t>
            </w:r>
          </w:p>
        </w:tc>
        <w:tc>
          <w:tcPr>
            <w:tcW w:w="2268" w:type="dxa"/>
          </w:tcPr>
          <w:p w14:paraId="024394DA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1873A2CA" w14:textId="77777777" w:rsidTr="0097084D">
        <w:tc>
          <w:tcPr>
            <w:tcW w:w="11052" w:type="dxa"/>
          </w:tcPr>
          <w:p w14:paraId="4FC61CB1" w14:textId="77777777" w:rsidR="001826F2" w:rsidRDefault="0018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give of your time</w:t>
            </w:r>
          </w:p>
        </w:tc>
        <w:tc>
          <w:tcPr>
            <w:tcW w:w="2268" w:type="dxa"/>
          </w:tcPr>
          <w:p w14:paraId="7E4782D8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1F44B61E" w14:textId="77777777" w:rsidTr="0097084D">
        <w:tc>
          <w:tcPr>
            <w:tcW w:w="11052" w:type="dxa"/>
          </w:tcPr>
          <w:p w14:paraId="2738DED9" w14:textId="77777777" w:rsidR="001826F2" w:rsidRDefault="0018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Role-modelling integrity</w:t>
            </w:r>
          </w:p>
        </w:tc>
        <w:tc>
          <w:tcPr>
            <w:tcW w:w="2268" w:type="dxa"/>
          </w:tcPr>
          <w:p w14:paraId="4BC9FEE7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1826F2" w14:paraId="55428BB5" w14:textId="77777777" w:rsidTr="0097084D">
        <w:tc>
          <w:tcPr>
            <w:tcW w:w="11052" w:type="dxa"/>
          </w:tcPr>
          <w:p w14:paraId="2A0B5A57" w14:textId="77777777" w:rsidR="001826F2" w:rsidRDefault="0018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confidentiality as paramount</w:t>
            </w:r>
          </w:p>
        </w:tc>
        <w:tc>
          <w:tcPr>
            <w:tcW w:w="2268" w:type="dxa"/>
          </w:tcPr>
          <w:p w14:paraId="1095935A" w14:textId="77777777" w:rsidR="001826F2" w:rsidRDefault="001826F2">
            <w:pPr>
              <w:rPr>
                <w:sz w:val="28"/>
                <w:szCs w:val="28"/>
              </w:rPr>
            </w:pPr>
          </w:p>
        </w:tc>
      </w:tr>
      <w:tr w:rsidR="00350E5F" w14:paraId="373CA070" w14:textId="77777777" w:rsidTr="0097084D">
        <w:tc>
          <w:tcPr>
            <w:tcW w:w="11052" w:type="dxa"/>
          </w:tcPr>
          <w:p w14:paraId="74F67871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both trustworthy and trusting</w:t>
            </w:r>
          </w:p>
        </w:tc>
        <w:tc>
          <w:tcPr>
            <w:tcW w:w="2268" w:type="dxa"/>
          </w:tcPr>
          <w:p w14:paraId="2E777127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249CB3EA" w14:textId="77777777" w:rsidTr="0097084D">
        <w:tc>
          <w:tcPr>
            <w:tcW w:w="11052" w:type="dxa"/>
          </w:tcPr>
          <w:p w14:paraId="2BE3B62A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give someone else your full attention and focus</w:t>
            </w:r>
          </w:p>
        </w:tc>
        <w:tc>
          <w:tcPr>
            <w:tcW w:w="2268" w:type="dxa"/>
          </w:tcPr>
          <w:p w14:paraId="59D03C0D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16EB106D" w14:textId="77777777" w:rsidTr="0097084D">
        <w:tc>
          <w:tcPr>
            <w:tcW w:w="11052" w:type="dxa"/>
          </w:tcPr>
          <w:p w14:paraId="2AAECEC8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Totally professional</w:t>
            </w:r>
          </w:p>
        </w:tc>
        <w:tc>
          <w:tcPr>
            <w:tcW w:w="2268" w:type="dxa"/>
          </w:tcPr>
          <w:p w14:paraId="0F3FA008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7A78E6AF" w14:textId="77777777" w:rsidTr="0097084D">
        <w:tc>
          <w:tcPr>
            <w:tcW w:w="11052" w:type="dxa"/>
          </w:tcPr>
          <w:p w14:paraId="52E1DDF1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 to share your knowledge, relevant experience and, where appropriate, your network</w:t>
            </w:r>
          </w:p>
        </w:tc>
        <w:tc>
          <w:tcPr>
            <w:tcW w:w="2268" w:type="dxa"/>
          </w:tcPr>
          <w:p w14:paraId="3E0C572B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33BFBC63" w14:textId="77777777" w:rsidTr="0097084D">
        <w:tc>
          <w:tcPr>
            <w:tcW w:w="11052" w:type="dxa"/>
          </w:tcPr>
          <w:p w14:paraId="0B36AE28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Remaining objective and impartial</w:t>
            </w:r>
          </w:p>
        </w:tc>
        <w:tc>
          <w:tcPr>
            <w:tcW w:w="2268" w:type="dxa"/>
          </w:tcPr>
          <w:p w14:paraId="4BC3DB45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180E819B" w14:textId="77777777" w:rsidTr="0097084D">
        <w:tc>
          <w:tcPr>
            <w:tcW w:w="11052" w:type="dxa"/>
          </w:tcPr>
          <w:p w14:paraId="5DAADF08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patient</w:t>
            </w:r>
          </w:p>
        </w:tc>
        <w:tc>
          <w:tcPr>
            <w:tcW w:w="2268" w:type="dxa"/>
          </w:tcPr>
          <w:p w14:paraId="7F3B112A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1C4F1442" w14:textId="77777777" w:rsidTr="00E17EB4">
        <w:trPr>
          <w:trHeight w:val="586"/>
        </w:trPr>
        <w:tc>
          <w:tcPr>
            <w:tcW w:w="11052" w:type="dxa"/>
            <w:shd w:val="clear" w:color="auto" w:fill="D9E2F3" w:themeFill="accent1" w:themeFillTint="33"/>
          </w:tcPr>
          <w:p w14:paraId="23BB960E" w14:textId="77777777" w:rsidR="00350E5F" w:rsidRPr="00E17EB4" w:rsidRDefault="00350E5F">
            <w:pPr>
              <w:rPr>
                <w:b/>
                <w:i/>
                <w:iCs/>
                <w:sz w:val="28"/>
                <w:szCs w:val="28"/>
              </w:rPr>
            </w:pPr>
            <w:r w:rsidRPr="00E17EB4">
              <w:rPr>
                <w:b/>
                <w:i/>
                <w:iCs/>
                <w:sz w:val="28"/>
                <w:szCs w:val="28"/>
              </w:rPr>
              <w:t>Skills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E786888" w14:textId="5BA272C2" w:rsidR="00350E5F" w:rsidRDefault="00E17E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 (out of 10)</w:t>
            </w:r>
          </w:p>
        </w:tc>
      </w:tr>
      <w:tr w:rsidR="00350E5F" w14:paraId="086675A5" w14:textId="77777777" w:rsidTr="0097084D">
        <w:tc>
          <w:tcPr>
            <w:tcW w:w="11052" w:type="dxa"/>
          </w:tcPr>
          <w:p w14:paraId="20C8DC5B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rapport</w:t>
            </w:r>
          </w:p>
        </w:tc>
        <w:tc>
          <w:tcPr>
            <w:tcW w:w="2268" w:type="dxa"/>
          </w:tcPr>
          <w:p w14:paraId="54BA4142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3A1B7246" w14:textId="77777777" w:rsidTr="0097084D">
        <w:tc>
          <w:tcPr>
            <w:tcW w:w="11052" w:type="dxa"/>
          </w:tcPr>
          <w:p w14:paraId="5DBBE74C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Showing empathy</w:t>
            </w:r>
          </w:p>
        </w:tc>
        <w:tc>
          <w:tcPr>
            <w:tcW w:w="2268" w:type="dxa"/>
          </w:tcPr>
          <w:p w14:paraId="0CA53CD5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01356DF5" w14:textId="77777777" w:rsidTr="0097084D">
        <w:tc>
          <w:tcPr>
            <w:tcW w:w="11052" w:type="dxa"/>
          </w:tcPr>
          <w:p w14:paraId="49FBB86D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sensitive</w:t>
            </w:r>
          </w:p>
        </w:tc>
        <w:tc>
          <w:tcPr>
            <w:tcW w:w="2268" w:type="dxa"/>
          </w:tcPr>
          <w:p w14:paraId="58DF14FF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401FC28A" w14:textId="77777777" w:rsidTr="0097084D">
        <w:tc>
          <w:tcPr>
            <w:tcW w:w="11052" w:type="dxa"/>
          </w:tcPr>
          <w:p w14:paraId="79C7F205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strong communication skills – including cross-cultural and language skills</w:t>
            </w:r>
          </w:p>
        </w:tc>
        <w:tc>
          <w:tcPr>
            <w:tcW w:w="2268" w:type="dxa"/>
          </w:tcPr>
          <w:p w14:paraId="069C957E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30D12C1B" w14:textId="77777777" w:rsidTr="0097084D">
        <w:tc>
          <w:tcPr>
            <w:tcW w:w="11052" w:type="dxa"/>
          </w:tcPr>
          <w:p w14:paraId="1D76F1B7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 actively</w:t>
            </w:r>
          </w:p>
        </w:tc>
        <w:tc>
          <w:tcPr>
            <w:tcW w:w="2268" w:type="dxa"/>
          </w:tcPr>
          <w:p w14:paraId="7723BB31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3B8AEDD4" w14:textId="77777777" w:rsidTr="0097084D">
        <w:tc>
          <w:tcPr>
            <w:tcW w:w="11052" w:type="dxa"/>
          </w:tcPr>
          <w:p w14:paraId="6395D176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Asking open and insightful questions</w:t>
            </w:r>
          </w:p>
        </w:tc>
        <w:tc>
          <w:tcPr>
            <w:tcW w:w="2268" w:type="dxa"/>
          </w:tcPr>
          <w:p w14:paraId="05918AEA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0F5F4FE5" w14:textId="77777777" w:rsidTr="0097084D">
        <w:tc>
          <w:tcPr>
            <w:tcW w:w="11052" w:type="dxa"/>
          </w:tcPr>
          <w:p w14:paraId="5BD2A80B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Coaching, empowering and confidence building</w:t>
            </w:r>
          </w:p>
        </w:tc>
        <w:tc>
          <w:tcPr>
            <w:tcW w:w="2268" w:type="dxa"/>
          </w:tcPr>
          <w:p w14:paraId="3B859985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0405D97F" w14:textId="77777777" w:rsidTr="0097084D">
        <w:tc>
          <w:tcPr>
            <w:tcW w:w="11052" w:type="dxa"/>
          </w:tcPr>
          <w:p w14:paraId="5688D018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Giving constructive feedback</w:t>
            </w:r>
          </w:p>
        </w:tc>
        <w:tc>
          <w:tcPr>
            <w:tcW w:w="2268" w:type="dxa"/>
          </w:tcPr>
          <w:p w14:paraId="59A402A2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5442C5E3" w14:textId="77777777" w:rsidTr="0097084D">
        <w:tc>
          <w:tcPr>
            <w:tcW w:w="11052" w:type="dxa"/>
          </w:tcPr>
          <w:p w14:paraId="6F758C0A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Facilitating learning</w:t>
            </w:r>
          </w:p>
        </w:tc>
        <w:tc>
          <w:tcPr>
            <w:tcW w:w="2268" w:type="dxa"/>
          </w:tcPr>
          <w:p w14:paraId="0B8A5099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4E0A8143" w14:textId="77777777" w:rsidTr="0097084D">
        <w:tc>
          <w:tcPr>
            <w:tcW w:w="11052" w:type="dxa"/>
          </w:tcPr>
          <w:p w14:paraId="20AE7A2C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self-awareness</w:t>
            </w:r>
          </w:p>
        </w:tc>
        <w:tc>
          <w:tcPr>
            <w:tcW w:w="2268" w:type="dxa"/>
          </w:tcPr>
          <w:p w14:paraId="6091A241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2F862DA7" w14:textId="77777777" w:rsidTr="0097084D">
        <w:tc>
          <w:tcPr>
            <w:tcW w:w="11052" w:type="dxa"/>
          </w:tcPr>
          <w:p w14:paraId="040DC587" w14:textId="77777777" w:rsidR="00350E5F" w:rsidRDefault="0035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Knowing when to challenge and when to support</w:t>
            </w:r>
          </w:p>
        </w:tc>
        <w:tc>
          <w:tcPr>
            <w:tcW w:w="2268" w:type="dxa"/>
          </w:tcPr>
          <w:p w14:paraId="1F5F8BE2" w14:textId="77777777" w:rsidR="00350E5F" w:rsidRDefault="00350E5F">
            <w:pPr>
              <w:rPr>
                <w:sz w:val="28"/>
                <w:szCs w:val="28"/>
              </w:rPr>
            </w:pPr>
          </w:p>
        </w:tc>
      </w:tr>
      <w:tr w:rsidR="00350E5F" w14:paraId="1A64BD2B" w14:textId="77777777" w:rsidTr="0097084D">
        <w:tc>
          <w:tcPr>
            <w:tcW w:w="11052" w:type="dxa"/>
          </w:tcPr>
          <w:p w14:paraId="49921D42" w14:textId="77777777" w:rsidR="00350E5F" w:rsidRDefault="0015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at networking</w:t>
            </w:r>
          </w:p>
        </w:tc>
        <w:tc>
          <w:tcPr>
            <w:tcW w:w="2268" w:type="dxa"/>
          </w:tcPr>
          <w:p w14:paraId="057952A8" w14:textId="77777777" w:rsidR="00350E5F" w:rsidRDefault="00350E5F">
            <w:pPr>
              <w:rPr>
                <w:sz w:val="28"/>
                <w:szCs w:val="28"/>
              </w:rPr>
            </w:pPr>
          </w:p>
        </w:tc>
      </w:tr>
    </w:tbl>
    <w:p w14:paraId="25B9CEB3" w14:textId="77777777" w:rsidR="007F7B31" w:rsidRPr="007F7B31" w:rsidRDefault="007F7B31" w:rsidP="00E17EB4">
      <w:pPr>
        <w:rPr>
          <w:sz w:val="28"/>
          <w:szCs w:val="28"/>
        </w:rPr>
      </w:pPr>
    </w:p>
    <w:sectPr w:rsidR="007F7B31" w:rsidRPr="007F7B31" w:rsidSect="00DD5CF9">
      <w:head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D465" w14:textId="77777777" w:rsidR="005F7D87" w:rsidRDefault="005F7D87" w:rsidP="009D7759">
      <w:r>
        <w:separator/>
      </w:r>
    </w:p>
  </w:endnote>
  <w:endnote w:type="continuationSeparator" w:id="0">
    <w:p w14:paraId="1207BFF5" w14:textId="77777777" w:rsidR="005F7D87" w:rsidRDefault="005F7D87" w:rsidP="009D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EB72" w14:textId="77777777" w:rsidR="005F7D87" w:rsidRDefault="005F7D87" w:rsidP="009D7759">
      <w:r>
        <w:separator/>
      </w:r>
    </w:p>
  </w:footnote>
  <w:footnote w:type="continuationSeparator" w:id="0">
    <w:p w14:paraId="3F935130" w14:textId="77777777" w:rsidR="005F7D87" w:rsidRDefault="005F7D87" w:rsidP="009D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C93" w14:textId="77777777" w:rsidR="009D7759" w:rsidRDefault="009D7759" w:rsidP="009D7759">
    <w:pPr>
      <w:pStyle w:val="Header"/>
      <w:jc w:val="right"/>
    </w:pPr>
    <w:r w:rsidRPr="00827634">
      <w:rPr>
        <w:noProof/>
      </w:rPr>
      <w:drawing>
        <wp:inline distT="0" distB="0" distL="0" distR="0" wp14:anchorId="4CB789AB" wp14:editId="38293585">
          <wp:extent cx="1433477" cy="440266"/>
          <wp:effectExtent l="0" t="0" r="0" b="444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61" cy="44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31"/>
    <w:rsid w:val="000C7F14"/>
    <w:rsid w:val="001516D1"/>
    <w:rsid w:val="001826F2"/>
    <w:rsid w:val="00203DA1"/>
    <w:rsid w:val="00336CDE"/>
    <w:rsid w:val="00350E5F"/>
    <w:rsid w:val="004F4033"/>
    <w:rsid w:val="00544AFD"/>
    <w:rsid w:val="005F7D87"/>
    <w:rsid w:val="007F7B31"/>
    <w:rsid w:val="0097084D"/>
    <w:rsid w:val="009D085D"/>
    <w:rsid w:val="009D7759"/>
    <w:rsid w:val="00B4378E"/>
    <w:rsid w:val="00DD5CF9"/>
    <w:rsid w:val="00E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7BCC"/>
  <w15:chartTrackingRefBased/>
  <w15:docId w15:val="{69FDFDB1-95ED-4E43-9191-7CDF58D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7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7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Bogle</dc:creator>
  <cp:keywords/>
  <dc:description/>
  <cp:lastModifiedBy>Frances Wills</cp:lastModifiedBy>
  <cp:revision>2</cp:revision>
  <dcterms:created xsi:type="dcterms:W3CDTF">2022-09-06T14:05:00Z</dcterms:created>
  <dcterms:modified xsi:type="dcterms:W3CDTF">2022-09-06T14:05:00Z</dcterms:modified>
</cp:coreProperties>
</file>